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37"/>
        <w:gridCol w:w="1967"/>
      </w:tblGrid>
      <w:tr w:rsidR="007F49F8" w:rsidRPr="00825FA0" w14:paraId="39F8A1B2" w14:textId="77777777" w:rsidTr="00C66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AFCB08"/>
          </w:tcPr>
          <w:p w14:paraId="759A4291" w14:textId="7ADD9DB3" w:rsidR="007F49F8" w:rsidRPr="00FD3755" w:rsidRDefault="00360B01" w:rsidP="00EF7411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710976" behindDoc="0" locked="0" layoutInCell="1" allowOverlap="1" wp14:anchorId="626D4D15" wp14:editId="1E6514C9">
                  <wp:simplePos x="0" y="0"/>
                  <wp:positionH relativeFrom="column">
                    <wp:posOffset>7162800</wp:posOffset>
                  </wp:positionH>
                  <wp:positionV relativeFrom="paragraph">
                    <wp:posOffset>2204720</wp:posOffset>
                  </wp:positionV>
                  <wp:extent cx="1703031" cy="513616"/>
                  <wp:effectExtent l="0" t="0" r="0" b="0"/>
                  <wp:wrapNone/>
                  <wp:docPr id="1421156487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276286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31" cy="51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49F8" w:rsidRPr="00FD3755">
              <w:rPr>
                <w:color w:val="FFFFFF" w:themeColor="background1"/>
                <w:sz w:val="40"/>
                <w:szCs w:val="40"/>
                <w:lang w:val="it-IT"/>
              </w:rPr>
              <w:t>LESSENTABEL 1</w:t>
            </w:r>
            <w:r w:rsidR="007F49F8"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="007F49F8"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 w:rsidR="007F49F8" w:rsidRPr="0050386D">
              <w:rPr>
                <w:color w:val="EE0000"/>
                <w:sz w:val="40"/>
                <w:szCs w:val="40"/>
                <w:lang w:val="it-IT"/>
              </w:rPr>
              <w:t>A-STROOM</w:t>
            </w:r>
          </w:p>
        </w:tc>
      </w:tr>
      <w:tr w:rsidR="007F49F8" w14:paraId="0A1CAA66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00A4AF"/>
          </w:tcPr>
          <w:p w14:paraId="12600E98" w14:textId="77777777" w:rsidR="007F49F8" w:rsidRPr="00D6440F" w:rsidRDefault="007F49F8" w:rsidP="00EF7411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2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</w:p>
        </w:tc>
      </w:tr>
      <w:tr w:rsidR="007F49F8" w14:paraId="5FBC94A0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08C1C1FB" w14:textId="77777777" w:rsidR="007F49F8" w:rsidRPr="000E375C" w:rsidRDefault="007F49F8" w:rsidP="00EF7411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0C3B7322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7F49F8" w14:paraId="4B753E9B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609E9D95" w14:textId="77777777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401046B4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F49F8" w14:paraId="7E9FA2CD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6BEFAAA1" w14:textId="77777777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6471D906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F49F8" w14:paraId="69B571BF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4D359AB1" w14:textId="77777777" w:rsidR="007F49F8" w:rsidRPr="000E375C" w:rsidRDefault="007F49F8" w:rsidP="00EF7411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1C7C5AD5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F49F8" w14:paraId="1E4170E5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70D99A74" w14:textId="77777777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67074DD2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F49F8" w14:paraId="66966170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4F94C17B" w14:textId="77777777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18CF5FAE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7F49F8" w14:paraId="523D7C50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3224ED9D" w14:textId="77777777" w:rsidR="007F49F8" w:rsidRPr="002D723C" w:rsidRDefault="007F49F8" w:rsidP="00EF7411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4DBC7767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7F49F8" w14:paraId="3D812B65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1BD6F75C" w14:textId="77777777" w:rsidR="007F49F8" w:rsidRPr="000E375C" w:rsidRDefault="007F49F8" w:rsidP="00EF7411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20DC4649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F49F8" w14:paraId="06FD0252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1F6AA978" w14:textId="77777777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Techniek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59F42A06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F49F8" w14:paraId="16026E83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334ECAF9" w14:textId="77777777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70CD7B5C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F49F8" w14:paraId="61184B80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76565541" w14:textId="77777777" w:rsidR="007F49F8" w:rsidRPr="00047BC6" w:rsidRDefault="007F49F8" w:rsidP="00EF7411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69118B42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7F49F8" w14:paraId="1DDA1B80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7C15563F" w14:textId="77777777" w:rsidR="007F49F8" w:rsidRPr="000E375C" w:rsidRDefault="007F49F8" w:rsidP="00EF7411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599AAC8A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F49F8" w14:paraId="3C5F3722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535DD085" w14:textId="342805A9" w:rsidR="007F49F8" w:rsidRPr="000E375C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en ruimtelijk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 xml:space="preserve"> bewustzijn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5115620C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7F49F8" w14:paraId="2D286C10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2BD2E5D9" w14:textId="079AB9B5" w:rsidR="007F49F8" w:rsidRPr="008207D4" w:rsidRDefault="006D1E03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Digitale competenties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54C88F25" w14:textId="77777777" w:rsidR="007F49F8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F49F8" w14:paraId="46F9EA8A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02C671B1" w14:textId="24D77771" w:rsidR="007F49F8" w:rsidRPr="000E375C" w:rsidRDefault="007F49F8" w:rsidP="00EF741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BASISOPTIE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1204388B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5 lestijden</w:t>
            </w:r>
          </w:p>
        </w:tc>
      </w:tr>
      <w:tr w:rsidR="007F49F8" w14:paraId="48E4B481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7CA789E5" w14:textId="77777777" w:rsidR="007F49F8" w:rsidRPr="00AA082C" w:rsidRDefault="007F49F8" w:rsidP="007F49F8">
            <w:pPr>
              <w:pStyle w:val="Lijstalinea"/>
              <w:numPr>
                <w:ilvl w:val="0"/>
                <w:numId w:val="12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A082C">
              <w:rPr>
                <w:b w:val="0"/>
                <w:bCs w:val="0"/>
                <w:color w:val="00A4AF"/>
                <w:sz w:val="24"/>
                <w:szCs w:val="24"/>
              </w:rPr>
              <w:t>Klassieke talen</w:t>
            </w:r>
          </w:p>
          <w:p w14:paraId="42620742" w14:textId="77777777" w:rsidR="007F49F8" w:rsidRPr="00AA082C" w:rsidRDefault="007F49F8" w:rsidP="007F49F8">
            <w:pPr>
              <w:pStyle w:val="Lijstalinea"/>
              <w:numPr>
                <w:ilvl w:val="0"/>
                <w:numId w:val="12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A082C">
              <w:rPr>
                <w:b w:val="0"/>
                <w:bCs w:val="0"/>
                <w:color w:val="00A4AF"/>
                <w:sz w:val="24"/>
                <w:szCs w:val="24"/>
              </w:rPr>
              <w:t>Economie en organisatie</w:t>
            </w:r>
          </w:p>
          <w:p w14:paraId="45BD4C90" w14:textId="77777777" w:rsidR="007F49F8" w:rsidRPr="00AA082C" w:rsidRDefault="007F49F8" w:rsidP="007F49F8">
            <w:pPr>
              <w:pStyle w:val="Lijstalinea"/>
              <w:numPr>
                <w:ilvl w:val="0"/>
                <w:numId w:val="12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A082C">
              <w:rPr>
                <w:b w:val="0"/>
                <w:bCs w:val="0"/>
                <w:color w:val="00A4AF"/>
                <w:sz w:val="24"/>
                <w:szCs w:val="24"/>
              </w:rPr>
              <w:t>STEM-wetenschappen</w:t>
            </w:r>
          </w:p>
          <w:p w14:paraId="0A2F0523" w14:textId="77777777" w:rsidR="007F49F8" w:rsidRPr="00AA082C" w:rsidRDefault="007F49F8" w:rsidP="007F49F8">
            <w:pPr>
              <w:pStyle w:val="Lijstalinea"/>
              <w:numPr>
                <w:ilvl w:val="0"/>
                <w:numId w:val="12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A082C">
              <w:rPr>
                <w:b w:val="0"/>
                <w:bCs w:val="0"/>
                <w:color w:val="00A4AF"/>
                <w:sz w:val="24"/>
                <w:szCs w:val="24"/>
              </w:rPr>
              <w:t>Maatschappij en welzijn</w:t>
            </w:r>
          </w:p>
        </w:tc>
      </w:tr>
      <w:tr w:rsidR="007F49F8" w14:paraId="2218EBD1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08ED99D3" w14:textId="77777777" w:rsidR="007F49F8" w:rsidRDefault="007F49F8" w:rsidP="00EF741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1E32E8C7" w14:textId="77777777" w:rsidR="007F49F8" w:rsidRPr="000E375C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 lestijden</w:t>
            </w:r>
          </w:p>
        </w:tc>
      </w:tr>
      <w:tr w:rsidR="007F49F8" w14:paraId="666FEA7F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311B7C61" w14:textId="77777777" w:rsidR="007F49F8" w:rsidRPr="00EE2D33" w:rsidRDefault="007F49F8" w:rsidP="007F49F8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E2D33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  <w:p w14:paraId="067F6BB6" w14:textId="77777777" w:rsidR="007F49F8" w:rsidRDefault="007F49F8" w:rsidP="00EF7411">
            <w:pPr>
              <w:pStyle w:val="Lijstalinea"/>
              <w:rPr>
                <w:color w:val="00A4AF"/>
                <w:sz w:val="24"/>
                <w:szCs w:val="24"/>
              </w:rPr>
            </w:pPr>
            <w:r w:rsidRPr="003708E0">
              <w:rPr>
                <w:b w:val="0"/>
                <w:bCs w:val="0"/>
                <w:color w:val="00A4AF"/>
                <w:sz w:val="24"/>
                <w:szCs w:val="24"/>
              </w:rPr>
              <w:t xml:space="preserve">Zelfregulerend Leren, verbreden, verdiepen en extra ondersteuning, 21ste -eeuwse vaardigheden </w:t>
            </w:r>
          </w:p>
          <w:p w14:paraId="6153C9C1" w14:textId="77777777" w:rsidR="007F49F8" w:rsidRPr="00EE2D33" w:rsidRDefault="007F49F8" w:rsidP="007F49F8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E2D33">
              <w:rPr>
                <w:b w:val="0"/>
                <w:bCs w:val="0"/>
                <w:color w:val="00A4AF"/>
                <w:sz w:val="24"/>
                <w:szCs w:val="24"/>
              </w:rPr>
              <w:t>Individueel onderzoeksproject</w:t>
            </w:r>
          </w:p>
        </w:tc>
      </w:tr>
      <w:tr w:rsidR="007F49F8" w14:paraId="5086B7E1" w14:textId="77777777" w:rsidTr="00C668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83EDDD" w14:textId="6BC5EFAE" w:rsidR="007F49F8" w:rsidRPr="000E44F3" w:rsidRDefault="007F49F8" w:rsidP="00EF741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843" w:type="dxa"/>
          </w:tcPr>
          <w:p w14:paraId="56492E6C" w14:textId="7E057F0C" w:rsidR="007F49F8" w:rsidRPr="0038190B" w:rsidRDefault="007F49F8" w:rsidP="00EF7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38190B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Y="12"/>
        <w:tblOverlap w:val="never"/>
        <w:tblW w:w="6804" w:type="dxa"/>
        <w:tblLook w:val="04A0" w:firstRow="1" w:lastRow="0" w:firstColumn="1" w:lastColumn="0" w:noHBand="0" w:noVBand="1"/>
      </w:tblPr>
      <w:tblGrid>
        <w:gridCol w:w="4837"/>
        <w:gridCol w:w="1967"/>
      </w:tblGrid>
      <w:tr w:rsidR="00360B01" w:rsidRPr="00825FA0" w14:paraId="3986C28A" w14:textId="77777777" w:rsidTr="00655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50BB3901" w14:textId="2768CDB5" w:rsidR="00360B01" w:rsidRPr="00FD3755" w:rsidRDefault="00360B01" w:rsidP="00360B01">
            <w:pPr>
              <w:jc w:val="center"/>
              <w:rPr>
                <w:sz w:val="32"/>
                <w:szCs w:val="32"/>
                <w:lang w:val="it-IT"/>
              </w:rPr>
            </w:pP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>LESSENTABEL 1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 w:rsidRPr="0050386D">
              <w:rPr>
                <w:color w:val="EE0000"/>
                <w:sz w:val="40"/>
                <w:szCs w:val="40"/>
                <w:lang w:val="it-IT"/>
              </w:rPr>
              <w:t>A-STROOM</w:t>
            </w:r>
          </w:p>
        </w:tc>
      </w:tr>
      <w:tr w:rsidR="00360B01" w14:paraId="5721D73D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01E2068C" w14:textId="4C522CF8" w:rsidR="00360B01" w:rsidRPr="00D6440F" w:rsidRDefault="00360B01" w:rsidP="00360B01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D6440F">
              <w:rPr>
                <w:color w:val="FFFFFF" w:themeColor="background1"/>
                <w:sz w:val="28"/>
                <w:szCs w:val="28"/>
              </w:rPr>
              <w:t>1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</w:p>
        </w:tc>
      </w:tr>
      <w:tr w:rsidR="00360B01" w14:paraId="4408E3CA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84B29B6" w14:textId="77777777" w:rsidR="00360B01" w:rsidRPr="000E375C" w:rsidRDefault="00360B01" w:rsidP="00360B01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068C00D7" w14:textId="42E3997D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27 lestijden</w:t>
            </w:r>
          </w:p>
        </w:tc>
      </w:tr>
      <w:tr w:rsidR="00360B01" w14:paraId="7334A86B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24179241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3752813C" w14:textId="39B1F453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60B01" w14:paraId="3018E99B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462E17F7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715A4BC0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60B01" w14:paraId="00636E24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46C6A5AB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Artistieke vorming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4DCE5A1A" w14:textId="4DC6461F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60B01" w14:paraId="49455FE2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018514A1" w14:textId="77777777" w:rsidR="00360B01" w:rsidRPr="00D12034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697504C8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360B01" w14:paraId="300BD161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057C3D7E" w14:textId="77777777" w:rsidR="00360B01" w:rsidRPr="000E375C" w:rsidRDefault="00360B01" w:rsidP="00360B01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0A4FBCD4" w14:textId="4A1CAB8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60B01" w14:paraId="0B0A64F1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506C5133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6673FEFF" w14:textId="339C1FB9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60B01" w14:paraId="1C06B31F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28CF1F09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2CE65990" w14:textId="25947590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360B01" w14:paraId="161F77F9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48125C84" w14:textId="77777777" w:rsidR="00360B01" w:rsidRPr="004A2FA9" w:rsidRDefault="00360B01" w:rsidP="00360B01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03740CE6" w14:textId="2BC511C4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360B01" w14:paraId="7AF625FF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504A4992" w14:textId="77777777" w:rsidR="00360B01" w:rsidRPr="000E375C" w:rsidRDefault="00360B01" w:rsidP="00360B01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4CF55622" w14:textId="41E5ABD0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60B01" w14:paraId="568098B9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501CAB0F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Techniek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76DB4F5D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60B01" w14:paraId="5142FA8B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1E6FC774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4143633D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1</w:t>
            </w:r>
          </w:p>
        </w:tc>
      </w:tr>
      <w:tr w:rsidR="00360B01" w14:paraId="1EF3339B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1192891B" w14:textId="77777777" w:rsidR="00360B01" w:rsidRPr="003E1F3E" w:rsidRDefault="00360B01" w:rsidP="00360B01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3DA285C9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360B01" w14:paraId="5F6C80AC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730F9500" w14:textId="77777777" w:rsidR="00360B01" w:rsidRPr="000E375C" w:rsidRDefault="00360B01" w:rsidP="00360B01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37D41D15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60B01" w14:paraId="41D110DB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</w:tcPr>
          <w:p w14:paraId="609142B7" w14:textId="6B029CE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en ruimtelijk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 xml:space="preserve"> bewustzij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>n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3FB94677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360B01" w14:paraId="3237CBE7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0C80824B" w14:textId="77777777" w:rsidR="00360B01" w:rsidRPr="000E375C" w:rsidRDefault="00360B01" w:rsidP="00360B01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9133DD4" w14:textId="77777777" w:rsidR="00360B01" w:rsidRPr="000E375C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5 lestijden</w:t>
            </w:r>
          </w:p>
        </w:tc>
      </w:tr>
      <w:tr w:rsidR="00360B01" w14:paraId="150125D4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</w:tcPr>
          <w:p w14:paraId="21962740" w14:textId="77777777" w:rsidR="00360B01" w:rsidRPr="000E375C" w:rsidRDefault="00360B01" w:rsidP="00360B01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  <w:p w14:paraId="186C7CEC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Zelfregulerend Leren, verbreden, verdiepen en extra ondersteuning, 21ste -eeuws</w:t>
            </w:r>
            <w:r w:rsidRPr="006A7977">
              <w:rPr>
                <w:b w:val="0"/>
                <w:bCs w:val="0"/>
                <w:color w:val="00A4AF"/>
                <w:sz w:val="24"/>
                <w:szCs w:val="24"/>
              </w:rPr>
              <w:t>e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 xml:space="preserve"> vaardigheden</w:t>
            </w:r>
          </w:p>
        </w:tc>
      </w:tr>
      <w:tr w:rsidR="00360B01" w14:paraId="6415EAFE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</w:tcPr>
          <w:p w14:paraId="6815036A" w14:textId="77777777" w:rsidR="00360B01" w:rsidRPr="000E375C" w:rsidRDefault="00360B01" w:rsidP="00360B01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Module Latijn &amp; klassieke cultuur (4u)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– BOOST (1u)</w:t>
            </w:r>
          </w:p>
          <w:p w14:paraId="0930EBB4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OF</w:t>
            </w:r>
          </w:p>
          <w:p w14:paraId="34CF04F9" w14:textId="77777777" w:rsidR="00360B01" w:rsidRPr="000E375C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Module TOOLS (2u)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– BOOST (3u)</w:t>
            </w:r>
          </w:p>
          <w:p w14:paraId="04FEA139" w14:textId="77777777" w:rsidR="00360B01" w:rsidRPr="000E375C" w:rsidRDefault="00360B01" w:rsidP="00360B01">
            <w:pPr>
              <w:pStyle w:val="Lijstalinea"/>
              <w:numPr>
                <w:ilvl w:val="0"/>
                <w:numId w:val="8"/>
              </w:numPr>
              <w:ind w:left="593" w:hanging="283"/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STEAM</w:t>
            </w:r>
          </w:p>
          <w:p w14:paraId="377BB63D" w14:textId="77777777" w:rsidR="00360B01" w:rsidRPr="000E375C" w:rsidRDefault="00360B01" w:rsidP="00360B01">
            <w:pPr>
              <w:pStyle w:val="Lijstalinea"/>
              <w:numPr>
                <w:ilvl w:val="0"/>
                <w:numId w:val="8"/>
              </w:numPr>
              <w:ind w:left="593" w:hanging="283"/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Economie en communicatie</w:t>
            </w:r>
          </w:p>
          <w:p w14:paraId="200B1449" w14:textId="77777777" w:rsidR="00360B01" w:rsidRPr="00CE2A9E" w:rsidRDefault="00360B01" w:rsidP="00360B01">
            <w:pPr>
              <w:pStyle w:val="Lijstalinea"/>
              <w:numPr>
                <w:ilvl w:val="0"/>
                <w:numId w:val="8"/>
              </w:numPr>
              <w:ind w:left="593" w:hanging="283"/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Maatschappij in beweging</w:t>
            </w:r>
          </w:p>
        </w:tc>
      </w:tr>
      <w:tr w:rsidR="00360B01" w14:paraId="16F383B2" w14:textId="77777777" w:rsidTr="00655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tcBorders>
              <w:right w:val="single" w:sz="4" w:space="0" w:color="FFFFFF"/>
            </w:tcBorders>
          </w:tcPr>
          <w:p w14:paraId="37E4EE23" w14:textId="77777777" w:rsidR="00360B01" w:rsidRPr="007C0633" w:rsidRDefault="00360B01" w:rsidP="00360B01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67" w:type="dxa"/>
            <w:tcBorders>
              <w:left w:val="single" w:sz="4" w:space="0" w:color="FFFFFF"/>
            </w:tcBorders>
          </w:tcPr>
          <w:p w14:paraId="649082B7" w14:textId="77777777" w:rsidR="00360B01" w:rsidRPr="008F511B" w:rsidRDefault="00360B01" w:rsidP="00360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8F511B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694E4CFE" w14:textId="2388DC00" w:rsidR="00B959A0" w:rsidRPr="009066CA" w:rsidRDefault="00655134" w:rsidP="009066CA">
      <w:pPr>
        <w:rPr>
          <w:i/>
          <w:iCs/>
          <w:color w:val="00A4AF"/>
        </w:rPr>
      </w:pPr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15072" behindDoc="0" locked="0" layoutInCell="1" allowOverlap="1" wp14:anchorId="781BF38F" wp14:editId="55D318A3">
            <wp:simplePos x="0" y="0"/>
            <wp:positionH relativeFrom="margin">
              <wp:align>right</wp:align>
            </wp:positionH>
            <wp:positionV relativeFrom="margin">
              <wp:posOffset>5729605</wp:posOffset>
            </wp:positionV>
            <wp:extent cx="1303020" cy="393065"/>
            <wp:effectExtent l="0" t="0" r="0" b="6985"/>
            <wp:wrapNone/>
            <wp:docPr id="1942758887" name="Afbeelding 1942758887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59A0" w:rsidRPr="009066CA" w:rsidSect="007F49F8">
      <w:footerReference w:type="default" r:id="rId8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32C2" w14:textId="77777777" w:rsidR="00223B41" w:rsidRDefault="00223B41" w:rsidP="00B86761">
      <w:pPr>
        <w:spacing w:after="0" w:line="240" w:lineRule="auto"/>
      </w:pPr>
      <w:r>
        <w:separator/>
      </w:r>
    </w:p>
  </w:endnote>
  <w:endnote w:type="continuationSeparator" w:id="0">
    <w:p w14:paraId="30232932" w14:textId="77777777" w:rsidR="00223B41" w:rsidRDefault="00223B41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B361" w14:textId="77777777" w:rsidR="00223B41" w:rsidRDefault="00223B41" w:rsidP="00B86761">
      <w:pPr>
        <w:spacing w:after="0" w:line="240" w:lineRule="auto"/>
      </w:pPr>
      <w:r>
        <w:separator/>
      </w:r>
    </w:p>
  </w:footnote>
  <w:footnote w:type="continuationSeparator" w:id="0">
    <w:p w14:paraId="6C8344A3" w14:textId="77777777" w:rsidR="00223B41" w:rsidRDefault="00223B41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E61450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3031B"/>
    <w:multiLevelType w:val="hybridMultilevel"/>
    <w:tmpl w:val="BE52C5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9"/>
  </w:num>
  <w:num w:numId="2" w16cid:durableId="993295396">
    <w:abstractNumId w:val="9"/>
  </w:num>
  <w:num w:numId="3" w16cid:durableId="1622803006">
    <w:abstractNumId w:val="4"/>
  </w:num>
  <w:num w:numId="4" w16cid:durableId="1781464">
    <w:abstractNumId w:val="9"/>
  </w:num>
  <w:num w:numId="5" w16cid:durableId="1171413214">
    <w:abstractNumId w:val="9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8"/>
  </w:num>
  <w:num w:numId="14" w16cid:durableId="1806508441">
    <w:abstractNumId w:val="5"/>
  </w:num>
  <w:num w:numId="15" w16cid:durableId="173497856">
    <w:abstractNumId w:val="11"/>
  </w:num>
  <w:num w:numId="16" w16cid:durableId="1263609010">
    <w:abstractNumId w:val="12"/>
  </w:num>
  <w:num w:numId="17" w16cid:durableId="296568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172FA"/>
    <w:rsid w:val="0002713A"/>
    <w:rsid w:val="00045367"/>
    <w:rsid w:val="00046468"/>
    <w:rsid w:val="00047BC6"/>
    <w:rsid w:val="00063094"/>
    <w:rsid w:val="0007199A"/>
    <w:rsid w:val="000778AE"/>
    <w:rsid w:val="000869BD"/>
    <w:rsid w:val="000B76FB"/>
    <w:rsid w:val="000C3BD9"/>
    <w:rsid w:val="000C662A"/>
    <w:rsid w:val="000E217B"/>
    <w:rsid w:val="000E375C"/>
    <w:rsid w:val="000E44F3"/>
    <w:rsid w:val="000E4DAB"/>
    <w:rsid w:val="00112685"/>
    <w:rsid w:val="0014781A"/>
    <w:rsid w:val="0015371D"/>
    <w:rsid w:val="0016738A"/>
    <w:rsid w:val="00174E95"/>
    <w:rsid w:val="001B470B"/>
    <w:rsid w:val="00223B41"/>
    <w:rsid w:val="002302E5"/>
    <w:rsid w:val="00264515"/>
    <w:rsid w:val="00273DAA"/>
    <w:rsid w:val="002823B4"/>
    <w:rsid w:val="00292D7E"/>
    <w:rsid w:val="002D723C"/>
    <w:rsid w:val="002E07C6"/>
    <w:rsid w:val="002E4B7A"/>
    <w:rsid w:val="002E7FDC"/>
    <w:rsid w:val="003226AC"/>
    <w:rsid w:val="00357DFB"/>
    <w:rsid w:val="00360B01"/>
    <w:rsid w:val="003611A0"/>
    <w:rsid w:val="003708E0"/>
    <w:rsid w:val="0037644D"/>
    <w:rsid w:val="0038190B"/>
    <w:rsid w:val="00393BE0"/>
    <w:rsid w:val="003B5D8B"/>
    <w:rsid w:val="003B6214"/>
    <w:rsid w:val="003D7DF2"/>
    <w:rsid w:val="003E1F3E"/>
    <w:rsid w:val="004107F4"/>
    <w:rsid w:val="00434803"/>
    <w:rsid w:val="004A2FA9"/>
    <w:rsid w:val="004A56F5"/>
    <w:rsid w:val="004C4B9C"/>
    <w:rsid w:val="004F5201"/>
    <w:rsid w:val="0050381B"/>
    <w:rsid w:val="0050386D"/>
    <w:rsid w:val="00532FC3"/>
    <w:rsid w:val="005368F3"/>
    <w:rsid w:val="00545DE9"/>
    <w:rsid w:val="0056058D"/>
    <w:rsid w:val="00577E79"/>
    <w:rsid w:val="00587F33"/>
    <w:rsid w:val="00590B51"/>
    <w:rsid w:val="005E5495"/>
    <w:rsid w:val="00601202"/>
    <w:rsid w:val="00605FFE"/>
    <w:rsid w:val="00612C0D"/>
    <w:rsid w:val="00617497"/>
    <w:rsid w:val="006304EE"/>
    <w:rsid w:val="00630C3B"/>
    <w:rsid w:val="00655134"/>
    <w:rsid w:val="00660011"/>
    <w:rsid w:val="00665A01"/>
    <w:rsid w:val="0068739D"/>
    <w:rsid w:val="0069061C"/>
    <w:rsid w:val="006A337C"/>
    <w:rsid w:val="006A7977"/>
    <w:rsid w:val="006D1E03"/>
    <w:rsid w:val="0072225B"/>
    <w:rsid w:val="00731180"/>
    <w:rsid w:val="007703C0"/>
    <w:rsid w:val="00770E97"/>
    <w:rsid w:val="00777A77"/>
    <w:rsid w:val="0078278C"/>
    <w:rsid w:val="007909FD"/>
    <w:rsid w:val="007B0F12"/>
    <w:rsid w:val="007C0633"/>
    <w:rsid w:val="007C6BF4"/>
    <w:rsid w:val="007C7351"/>
    <w:rsid w:val="007D27A7"/>
    <w:rsid w:val="007F3BCD"/>
    <w:rsid w:val="007F49F8"/>
    <w:rsid w:val="00816D3D"/>
    <w:rsid w:val="00817CB2"/>
    <w:rsid w:val="008207D4"/>
    <w:rsid w:val="00824AED"/>
    <w:rsid w:val="00825FA0"/>
    <w:rsid w:val="00830FA3"/>
    <w:rsid w:val="00880E63"/>
    <w:rsid w:val="00894C25"/>
    <w:rsid w:val="00897AC1"/>
    <w:rsid w:val="008A614D"/>
    <w:rsid w:val="008D6416"/>
    <w:rsid w:val="008F511B"/>
    <w:rsid w:val="008F7CCE"/>
    <w:rsid w:val="009066CA"/>
    <w:rsid w:val="009111E0"/>
    <w:rsid w:val="00913315"/>
    <w:rsid w:val="009409C5"/>
    <w:rsid w:val="009815BD"/>
    <w:rsid w:val="00A31F2E"/>
    <w:rsid w:val="00A76E2C"/>
    <w:rsid w:val="00A810E0"/>
    <w:rsid w:val="00A91529"/>
    <w:rsid w:val="00A96558"/>
    <w:rsid w:val="00AA082C"/>
    <w:rsid w:val="00AF08AB"/>
    <w:rsid w:val="00B002B9"/>
    <w:rsid w:val="00B1191F"/>
    <w:rsid w:val="00B1315E"/>
    <w:rsid w:val="00B561E8"/>
    <w:rsid w:val="00B600C3"/>
    <w:rsid w:val="00B86761"/>
    <w:rsid w:val="00B959A0"/>
    <w:rsid w:val="00BB26EB"/>
    <w:rsid w:val="00BC2B61"/>
    <w:rsid w:val="00BF48B2"/>
    <w:rsid w:val="00BF5F03"/>
    <w:rsid w:val="00C12A18"/>
    <w:rsid w:val="00C452E4"/>
    <w:rsid w:val="00C5630E"/>
    <w:rsid w:val="00C568DF"/>
    <w:rsid w:val="00C66806"/>
    <w:rsid w:val="00C816EA"/>
    <w:rsid w:val="00C9131A"/>
    <w:rsid w:val="00C941C7"/>
    <w:rsid w:val="00C95B9D"/>
    <w:rsid w:val="00CA4E06"/>
    <w:rsid w:val="00CB2AA4"/>
    <w:rsid w:val="00CB4457"/>
    <w:rsid w:val="00CD4850"/>
    <w:rsid w:val="00CD5503"/>
    <w:rsid w:val="00CE2A9E"/>
    <w:rsid w:val="00D11343"/>
    <w:rsid w:val="00D12034"/>
    <w:rsid w:val="00D31A7F"/>
    <w:rsid w:val="00D335BD"/>
    <w:rsid w:val="00D43B73"/>
    <w:rsid w:val="00D51A51"/>
    <w:rsid w:val="00D6440F"/>
    <w:rsid w:val="00D814B3"/>
    <w:rsid w:val="00D84827"/>
    <w:rsid w:val="00DA39EC"/>
    <w:rsid w:val="00DB48ED"/>
    <w:rsid w:val="00DC2665"/>
    <w:rsid w:val="00DC4CC2"/>
    <w:rsid w:val="00E066F8"/>
    <w:rsid w:val="00E140E5"/>
    <w:rsid w:val="00E57DFE"/>
    <w:rsid w:val="00E865B1"/>
    <w:rsid w:val="00EC342F"/>
    <w:rsid w:val="00EE2D33"/>
    <w:rsid w:val="00F46E82"/>
    <w:rsid w:val="00F47C0C"/>
    <w:rsid w:val="00F77E23"/>
    <w:rsid w:val="00FC078A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60</cp:revision>
  <cp:lastPrinted>2026-03-19T07:48:00Z</cp:lastPrinted>
  <dcterms:created xsi:type="dcterms:W3CDTF">2024-02-26T11:35:00Z</dcterms:created>
  <dcterms:modified xsi:type="dcterms:W3CDTF">2026-04-02T06:57:00Z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2025-05-13T14:19:46Z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a576a2ef-c824-4899-8ac2-3abb48cabd8b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</Properties>
</file>